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10" w:rsidRDefault="007A763E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05010" w:rsidRDefault="007A763E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бласної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рограми</w:t>
      </w:r>
    </w:p>
    <w:p w:rsidR="00205010" w:rsidRDefault="007A763E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підтримки внутрішньо </w:t>
      </w:r>
    </w:p>
    <w:p w:rsidR="00205010" w:rsidRDefault="007A763E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переміщених осіб в </w:t>
      </w:r>
    </w:p>
    <w:p w:rsidR="00205010" w:rsidRDefault="007A763E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ернігівській області </w:t>
      </w:r>
    </w:p>
    <w:p w:rsidR="00205010" w:rsidRDefault="007A763E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205010" w:rsidRDefault="00205010">
      <w:pPr>
        <w:pStyle w:val="aff4"/>
        <w:ind w:firstLine="11766"/>
        <w:jc w:val="center"/>
        <w:rPr>
          <w:rStyle w:val="aff3"/>
          <w:b w:val="0"/>
          <w:sz w:val="28"/>
          <w:szCs w:val="28"/>
        </w:rPr>
      </w:pPr>
    </w:p>
    <w:p w:rsidR="00205010" w:rsidRDefault="00205010">
      <w:pPr>
        <w:pStyle w:val="aff4"/>
        <w:jc w:val="center"/>
        <w:rPr>
          <w:rStyle w:val="aff3"/>
          <w:b w:val="0"/>
          <w:sz w:val="28"/>
          <w:szCs w:val="28"/>
        </w:rPr>
      </w:pPr>
    </w:p>
    <w:p w:rsidR="00205010" w:rsidRDefault="007A7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Напрями діяльності та заходи обласної Програми підтримки внутрішньо переміщених осіб</w:t>
      </w:r>
    </w:p>
    <w:p w:rsidR="00205010" w:rsidRDefault="007A763E">
      <w:pPr>
        <w:spacing w:after="0" w:line="240" w:lineRule="auto"/>
        <w:jc w:val="center"/>
        <w:rPr>
          <w:rStyle w:val="aff3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Чернігівській області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205010" w:rsidRDefault="0020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7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2410"/>
        <w:gridCol w:w="1276"/>
        <w:gridCol w:w="2126"/>
        <w:gridCol w:w="2552"/>
        <w:gridCol w:w="1842"/>
        <w:gridCol w:w="1842"/>
      </w:tblGrid>
      <w:tr w:rsidR="002050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Орієнтовні обсяги фінансування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(вартість), тис. грн.,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у тому числі: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2050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осіб 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ВПО доступною, своєчасною медичною допомогою та лікарськими засобами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  Забезпечення закладами охорони здоров’я безперешкодного доступу громадян з числа ВПО до отримання послуг з медичного обслуговування населення, в тому числі з питань психічного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охорони здоров’я облдержадміністрації;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міські ради (за згодою)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заходів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грами здійснюватиметься в межах кошторисних призначень головних розпорядників коштів та інших джерел не заборонених </w:t>
            </w:r>
            <w:r>
              <w:rPr>
                <w:rFonts w:ascii="Times New Roman" w:hAnsi="Times New Roman"/>
                <w:sz w:val="24"/>
                <w:szCs w:val="24"/>
              </w:rPr>
              <w:t>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Забезпечено безперешкодний доступ громадянам з числа ВПО до якісної медичної допомоги у закладах охорони здоров’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0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 Здійснення виїздів мобільних медичних бригад в населені пункти області та місця тимчасового проживання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охорони здоров’я облдержадміністрації;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міські ради (за згодою);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громадські організації (за згодою)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Фінансування заходів Програми здійснюватиметься в межах кошторисних призначень головних розпорядників коштів та інших джерел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2025 рік – 13500,0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20501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1.3.Забезпечення осіб з числа ВПО лікарськими засобами, в тому числі за Урядовою програмою «Доступні ліки» у відда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лених населених пунктах області та місцях тимчасового проживання шляхом виїздів мобільних аптечних пунктів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охорони здоров’я облдержадміністрації;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сільські, селищні, міські ради (за згодою); 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 «Ліки Чернігівщини» (за згодою)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заходів Програми здійснюватиметься в межах кошторисних </w:t>
            </w:r>
            <w:r>
              <w:rPr>
                <w:rFonts w:ascii="Times New Roman" w:hAnsi="Times New Roman"/>
                <w:sz w:val="24"/>
                <w:szCs w:val="24"/>
              </w:rPr>
              <w:t>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2050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постраждалих від домашнього насильства та насильства за ознакою статі, незалежно від віку та стану здоров’я, доступу до комплексних послуг у спеціалізованих службах підтримки постраждалих осіб.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 Розбудова мережі спеціалізованих служб для осіб, постраждалих від домашнього насильства та/або насильства за ознакою статі</w:t>
            </w:r>
          </w:p>
          <w:p w:rsidR="00205010" w:rsidRDefault="00205010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сім’ї, молоді та спорту облдержадміністрації;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міські ради (за згодою)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Забезпечено постраждалих від домашнього насильства та/або насильства за ознакою статі спеціалізовано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 допомогою</w:t>
            </w:r>
          </w:p>
        </w:tc>
      </w:tr>
      <w:tr w:rsidR="0020501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Проведення інформаційно-просвітницьких заходів з питань запобігання та протидії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домашньому насильству, зокрема для осіб з числа ВПО. Розповсюдження буклетів та пам’яток щодо форм, причин та наслідків домашнього насильства, прав постраждалих осіб на захист і допомогу, а також про відповідальність кривдників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молоді та спорту облдержадміністрації;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громадські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Фінансування заходів Програми здійснюватиметься в межах кошторисних призначень головних розпорядників коштів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 інших джерел не заборонених законодавством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205010" w:rsidRPr="004731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багатодітних сімей ВПО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Проведення  заходів соціальної, інформаційної, матеріальної підтримки багатодітних  сімей  ВПО, а також благодійних акцій, культурологічних та спортивних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ї, молоді та спорту облдержадміністрації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Підтримано дітей із багатодітних сімей ВПО</w:t>
            </w:r>
          </w:p>
        </w:tc>
      </w:tr>
      <w:tr w:rsidR="0020501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Забезпечення багатодітних сімей ВПО посвідченнями батьків багатодітної сім’ї  та посвідченнями дитини з багатодітної сім’ї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ї, молоді та спорту облдержадміністрації;</w:t>
            </w:r>
          </w:p>
          <w:p w:rsidR="00205010" w:rsidRDefault="007A763E">
            <w:pPr>
              <w:pStyle w:val="1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районні військові адміністрації;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сільські, селищні, міські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ради (за згодою)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багатодітні сім’ї правом на пільги згідно з чинним законодавством</w:t>
            </w:r>
          </w:p>
        </w:tc>
      </w:tr>
      <w:tr w:rsidR="0020501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заходів культурного спрямування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4.1. Проведення 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мистецьких заходів за участі осіб з числа ВПО в закладах обласного підпорядкування</w:t>
            </w:r>
          </w:p>
          <w:p w:rsidR="00205010" w:rsidRDefault="00205010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pStyle w:val="aff2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2025-2026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Департамент культури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туризму, національностей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релігій облдержадміністрації;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обласного підпорядкуванні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згодою); 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організації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Фінансування заходів Програми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здійснюватиметься в межах кошторисних призначень головних розпорядників коштів та інших джерел не </w:t>
            </w:r>
            <w:r>
              <w:rPr>
                <w:rFonts w:ascii="Times New Roman" w:hAnsi="Times New Roman"/>
                <w:sz w:val="24"/>
                <w:szCs w:val="24"/>
              </w:rPr>
              <w:t>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Соціальна адаптація осіб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числа ВПО, популяризація надбання українського народу</w:t>
            </w:r>
          </w:p>
        </w:tc>
      </w:tr>
      <w:tr w:rsidR="00205010" w:rsidRPr="004731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умов для реалізації особами з числа ВПО права на освіту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5.1.Проведення інформаційно – роз’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яснювальної роботи серед абітурієнтів з числа ВПО з питань підтримки, в тому числі організації тренінгів та семінарів для випускників з питань пошуку роботи, складання резюме та проходження співбесід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облдержадміністраці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ї; громадські організації (за згодою)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Підвищення рівня обізнаності абітурієнтів з числа ВПО </w:t>
            </w:r>
          </w:p>
        </w:tc>
      </w:tr>
      <w:tr w:rsidR="0020501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Забезпечення здобуття робітничих професій у закладах професійної (професійно-технічної) освіти, в тому числі безробітними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особами з числа ВПО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облдержадміністрації;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зайнятості (за згодою)</w:t>
            </w: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Фінансування заходів Програми </w:t>
            </w:r>
            <w:r>
              <w:rPr>
                <w:rFonts w:ascii="Times New Roman" w:hAnsi="Times New Roman"/>
                <w:sz w:val="24"/>
                <w:szCs w:val="24"/>
              </w:rPr>
              <w:t>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 робітничих професій особами з числа ВПО</w:t>
            </w:r>
          </w:p>
        </w:tc>
      </w:tr>
      <w:tr w:rsidR="0020501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 Сприяння у роботі освітніх центрів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Крим-Україна", "Донбас-Україна" на базі Національних університетів Чернігівської області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облдержадміністрації</w:t>
            </w:r>
          </w:p>
          <w:p w:rsidR="00205010" w:rsidRDefault="00205010">
            <w:pPr>
              <w:pStyle w:val="15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заходів Програми здійснюватиметься в межах кошторисних п</w:t>
            </w:r>
            <w:r>
              <w:rPr>
                <w:rFonts w:ascii="Times New Roman" w:hAnsi="Times New Roman"/>
                <w:sz w:val="24"/>
                <w:szCs w:val="24"/>
              </w:rPr>
              <w:t>ризначень головних розпорядників коштів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доступності вищої освіти для осіб з числа ВПО</w:t>
            </w:r>
          </w:p>
        </w:tc>
      </w:tr>
      <w:tr w:rsidR="0020501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 Забезпечення надання освітніх послуг у закладах вищої, фахової передвищої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освіти, в тому числі особам, які отримали у службі зайнятості ваучер для підвищення конкурентноспроможності на ринку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облдержадміністрації;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зайнятості (за згодою)</w:t>
            </w: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5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заходів Програми </w:t>
            </w:r>
            <w:r>
              <w:rPr>
                <w:rFonts w:ascii="Times New Roman" w:hAnsi="Times New Roman"/>
                <w:sz w:val="24"/>
                <w:szCs w:val="24"/>
              </w:rPr>
              <w:t>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 особами з числа ВПО перепідготовки за робітничою професією, підготовки на наступному рівні освіти, спеціалізації та підви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щення кваліфікації </w:t>
            </w:r>
          </w:p>
        </w:tc>
      </w:tr>
      <w:tr w:rsidR="0020501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психологічної та соціально-педагогічної підтримки учасникам освітнього процесу, зокрема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особам 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Здійсн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закладах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діагностик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консультування, соціально – педагогічної підтримки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освітнього процесу, зокрема 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осіб 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облдержадміністрації;</w:t>
            </w:r>
          </w:p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організації (за згодою)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</w:t>
            </w:r>
            <w:r>
              <w:rPr>
                <w:rFonts w:ascii="Times New Roman" w:hAnsi="Times New Roman"/>
                <w:sz w:val="24"/>
                <w:szCs w:val="24"/>
              </w:rPr>
              <w:t>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психологічної та соціально – педагогічної підтримки і учасникам освітнього процесу, зокрема особам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числа ВПО</w:t>
            </w:r>
          </w:p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01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психологічної реабілітації осіб 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7.1. Забезпечення роботи консультативного пункту з надання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психологічної допомоги для осіб 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облдержадміністрації;</w:t>
            </w:r>
          </w:p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Чернігівський обласний інститут післядипломної педагогічної освіти імені К.Д.Ушинського; </w:t>
            </w:r>
          </w:p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організації (за згодою)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психологічного супроводу осіб з числа ВПО</w:t>
            </w:r>
          </w:p>
        </w:tc>
      </w:tr>
      <w:tr w:rsidR="0020501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 Надання першої психологічної допомоги, базової психосоціальної підтримки особам, які опинилися у складних життєвих обставинах, в тому особам з числа ВПО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організації  (за згодою)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 – 2927,1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5010" w:rsidRPr="00473131">
        <w:trPr>
          <w:trHeight w:val="3664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підприємницького середовища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 Проведення семінарів, нарад та інших заходів з питань розвитку сільських територій та грантової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агропромислового розвитку облдержадміністрації</w:t>
            </w: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ділової активності у сільській місцевості та поінформованості сільського населення області, в тому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слі ВПО щодо грантової підтримки сільського господарства</w:t>
            </w:r>
          </w:p>
        </w:tc>
      </w:tr>
      <w:tr w:rsidR="00205010" w:rsidRPr="0047313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 Інформування осіб з числа ВПО про можливість отримання мікрогрантів на створення або розвиток власного бізнесу, забезпечення розгляду заяв та бізнес-планів претендентів на отримання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мікрогрантів з числа ВПО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Обласний центр зайнятості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Підтримка підприємницьких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 осіб з числа ВПО, сприяння створенню робочих місць та зайнятості населення</w:t>
            </w:r>
          </w:p>
        </w:tc>
      </w:tr>
      <w:tr w:rsidR="0020501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супровід дітей із числа ВПО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9.1. Надання комплексної соціально-психологічної допомоги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вихованцям центрів соціально-психологічної реабілітації дітей, в тому числі які мають статус ВПО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у справах дітей облдержадміністрації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заходів Програми здійснюватиметься в межах кошторисних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ризначень головних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розпорядників кош</w:t>
            </w:r>
            <w:r>
              <w:rPr>
                <w:rFonts w:ascii="Times New Roman" w:hAnsi="Times New Roman"/>
                <w:sz w:val="24"/>
                <w:szCs w:val="24"/>
              </w:rPr>
              <w:t>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Підвищення рівня соціального захисту дітей, які мають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статус ВПО</w:t>
            </w:r>
          </w:p>
        </w:tc>
      </w:tr>
      <w:tr w:rsidR="0020501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інформаційної компанії щодо підтримки осіб з числа ВПО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 Забезпечення проведення інформаційно-роз’яснювальної роботи серед осіб з числа ВПО з питань підтримки (в тому числі мапування організацій, які надають всебічну підтримку, розроблення путівника щодо надання різних видів послуг в області, створення чат-б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отів/меседжерів)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соціального захисту населення облдержадміністрації; управління облдержадміністрації: освіти і науки; охорони здоров'я, служба у справах дітей, </w:t>
            </w:r>
          </w:p>
          <w:p w:rsidR="00205010" w:rsidRDefault="007A763E">
            <w:pPr>
              <w:pStyle w:val="1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обласний центр соціальних служб; </w:t>
            </w:r>
          </w:p>
          <w:p w:rsidR="00205010" w:rsidRDefault="007A763E">
            <w:pPr>
              <w:pStyle w:val="1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районні військові адміністрації;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ільські, селищні, міські ради (за згодою)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громадські організації (за згодою)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заходів Програми здійснюватиметься в межах кошторисних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ризначень головних розпорядників коштів </w:t>
            </w:r>
          </w:p>
          <w:p w:rsidR="00205010" w:rsidRDefault="0020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5010" w:rsidRDefault="0020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нш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джерел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не заборонен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 – 100,0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безпечення доступу осіб з числа ВПО до своєчасного отримання необхідної інформації</w:t>
            </w:r>
          </w:p>
        </w:tc>
      </w:tr>
      <w:tr w:rsidR="0020501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10.2.Забезпечення роботи «гарячих» телефонних ліній для осіб з числа ВПО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облдержадміністрації;</w:t>
            </w:r>
          </w:p>
          <w:p w:rsidR="00205010" w:rsidRDefault="007A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районні військові адміністрації;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сільські, селищні, міські ради (за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згодою)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501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 Забезпечення інформування та координації населення щодо місць тимчасового проживання  осіб з числа ВПО, житлові програми, які діють на території області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соціального захисту населення облдержадміністрації;</w:t>
            </w:r>
          </w:p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адмініс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трації;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міські ради (за згодою);</w:t>
            </w:r>
          </w:p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(за згодою)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5010" w:rsidRPr="0047313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.4. Проведення інформаційно – консультаційних заходів («Школи бізнесу для ВПО», семінарів, тренінгів, навчань та ін.) для ВПО -  суб’єктів підприємницької діяльності та/або осіб, які мають намір започаткувати власну справу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економічног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розвитку облдержадміністрації, Державна організація «Регіональний фонд підтримки підприємництва по Чернігівській області», </w:t>
            </w:r>
          </w:p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Агенція регіонального розвитку Чернігівської області, Чернігівський обласний центр зайнятості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 рік – 80,0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рік – 100,0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Підвищено обізнаність суб’єктів підприємництва та осіб, бажаючих відкрити власну справу в питаннях ведення господарської діяльності, правової основи підприємництва, маркетингових досліджень, фінансів, бізнес-планування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тощо</w:t>
            </w:r>
          </w:p>
        </w:tc>
      </w:tr>
      <w:tr w:rsidR="00205010">
        <w:trPr>
          <w:trHeight w:val="12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соціальних послуг особам 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їх потреб</w:t>
            </w:r>
          </w:p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11.1. Забезпечення охоплення базовими соціальними послугами осіб 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мережу центрів надання соціальних послуг, центрів соціальних служб та фахівців із соціальної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ільські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елищн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і, міські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Бюджети сільських, селищних, міських територіальних громад</w:t>
            </w:r>
          </w:p>
          <w:p w:rsidR="00205010" w:rsidRDefault="0020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Вчасне та якісне забезпечення соціальними послугами</w:t>
            </w:r>
          </w:p>
        </w:tc>
      </w:tr>
      <w:tr w:rsidR="00205010">
        <w:trPr>
          <w:trHeight w:val="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 Забезпечення надання методичної допомоги, підвищення професійної компетенції надавачів соціальних послуг з питань надання соціальних послуг особам з числа ВПО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Обласний центр соціальних служб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межах кошторисних призначень головних розпорядників коштів та інших джерел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заборонених законодавством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5010">
        <w:trPr>
          <w:trHeight w:val="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11.3. Посилення спроможності  територіальних громад в наданні соціальної послуги догляду вдома для осіб з інвалідністю та осіб похилого віку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числі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особам з числа  ВПО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міські ради (за згодою);</w:t>
            </w:r>
          </w:p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організації (за згодою)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</w:t>
            </w:r>
          </w:p>
          <w:p w:rsidR="00205010" w:rsidRDefault="0020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5010" w:rsidRDefault="0020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5010" w:rsidRDefault="007A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нш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джерел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заборонен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– рік 18010,3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5010">
        <w:trPr>
          <w:trHeight w:val="1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11.4. Надання особам похилого віку, особам з інвалідністю з числа ВПО послуг стаціонарного догляду, підтриманого проживання за принципом «гроші ходять за людиною»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іські ради (за згодою)</w:t>
            </w: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5010">
        <w:trPr>
          <w:trHeight w:val="550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безпечення співпраці та координація спільної роботи з партнерами з розвитку, благодійними та громадськими організаціями для отримання міжнародної технічної, благодійної допомоги, кредитів, грантів тощо та ефективного реагування на потреби  осіб з числа ВПО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 Формування актуального переліку потреб осіб з числа ВПО; надання необхідної інформаційної підтримки партнерам з розвитку; підготовка та проведення зустрічей з партнерами з розвитку; підготовка та укладання відповідних документів про співпрацю;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ізація роботи з нагляду за реалізацією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Департаменти облдержадміністрації:  економічного розвитку; соціального захисту населення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міські ради (за згодою)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Поглиблено та розширено співпрацю з партнерами з розвитку, збільшено кількість проєктів, спрямованих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підтримку осіб з числа ВПО, залучено позабюджетні кошти для матеріального та соціально-побутового забезпечення осіб з числа ВПО</w:t>
            </w:r>
          </w:p>
        </w:tc>
      </w:tr>
      <w:tr w:rsidR="0020501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Сприяння розв’язанню соціально-побутових та житлових проблем осіб з числа ВПО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 Прийняття місцевих програм щодо підтримки, створення фондів тимчасового проживання для осіб з числа ВПО та соціального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міські ради (за згодою)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 питання щодо підтримки осіб з числа ВПО щодо надання житла та вирішення інших соціальних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</w:t>
            </w:r>
          </w:p>
        </w:tc>
      </w:tr>
      <w:tr w:rsidR="0020501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 Співпраця із неурядовими громадськими організаціями щодо забезпечення ВПО швидкоспоруджуваними модульними індивідуальними приватними будинками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міські ради (за згодою);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громадські організації (за згодою)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джерела не заборонені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01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13.3. Створення реєстру нерухомого майна, яке може бути перероблене під тимчасове проживання осіб з числа ВПО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міські ради (за згодою)</w:t>
            </w: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01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13.4. Залучення донорів із числа неурядових громадських організацій, урядів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країн-партнерів до фінансування проєктів із переобладнання (реконструкції, спорудження) тимчасового житла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Фінансування заходів Програми здійснюватиметься в межах кошторисних призначень головних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розпорядників коштів та інших джерел не заборонени</w:t>
            </w:r>
            <w:r>
              <w:rPr>
                <w:rFonts w:ascii="Times New Roman" w:hAnsi="Times New Roman"/>
                <w:sz w:val="24"/>
                <w:szCs w:val="24"/>
              </w:rPr>
              <w:t>х законодавством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01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належних умов для надання первинної та вторинної безоплатної правничої допомоги особам з числа ВПО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.1. Надання безоплатної первинної правничої допомоги (надання правової інформації, консультацій і роз’яснень з правових питань, складення заяв, скарг та інших документів правового характеру (крім документів процесуального характеру) особам з числа ВПО з 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тань, що стосуються їх прав і свобод та обов’язків, порядку їх реалізації та виконання, відновлення прав у випадку їх порушення та порядку оскарження рішень, дії чи бездіяльності органів державної влади, органів місцевого самоврядування, посадових і службо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вих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Східний міжрегіональний центр з надання безоплатної правничої допомоги (за згодою);</w:t>
            </w:r>
          </w:p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адміністрації (за згодою);</w:t>
            </w:r>
          </w:p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міські ради (за згодою)</w:t>
            </w: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Забезпечення надання  правничих послуг особам з числа ВПО</w:t>
            </w:r>
          </w:p>
        </w:tc>
      </w:tr>
      <w:tr w:rsidR="00205010">
        <w:trPr>
          <w:trHeight w:val="15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4.2. Надання безоплатної вторинної правничої допомоги (захист, здійснення представництва інтересів осіб, що мають право на безоплатну вторинну правничу допомогу, в судах, інших держаних органах, органах місцевого самоврядування, перед іншими особами, склад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ення документів процесуального характеру) особам з числа ВПО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Східний міжрегіональний центр з надання безоплатної правничої допомоги (за згодою)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501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Сприяння у наданні особам з числа ВПО гуманітарної допомоги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15.1.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харчовими наборами, санітарно-гігієнічними наборами, іншими речами для забезпечення базових потреб населення, зокрема осіб з числа ВПО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сільські, селищні, міські ради (за згодою);</w:t>
            </w:r>
          </w:p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організації (за згодою)</w:t>
            </w: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Фінансування заходів Програми здійснюватиметься в межах кошторисних призначень головних розпорядників коштів </w:t>
            </w:r>
          </w:p>
          <w:p w:rsidR="00205010" w:rsidRDefault="0020501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010" w:rsidRDefault="007A763E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джерела не заборонених законодавством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7A763E">
            <w:pPr>
              <w:pStyle w:val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2025 рік - 8855,8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потреб осіб з числа ВПО для належного проживання</w:t>
            </w:r>
          </w:p>
        </w:tc>
      </w:tr>
      <w:tr w:rsidR="0020501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Розширення сфери застосування праці та стимулювання зацікавленості роботодавців у створенні нових робочих місць для осіб з числа ВПО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16.1. Організація працевлаштування шукачів роботи та безробітних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вільні робочі місця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Обласний центр зайнят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Зменшення чисельності безробітних осіб з числа ВПО</w:t>
            </w:r>
          </w:p>
        </w:tc>
      </w:tr>
      <w:tr w:rsidR="00205010" w:rsidRPr="0047313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10" w:rsidRDefault="002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Реалізація програм компенсування витрат роботодавців на оплату праці та єдиний внесок на загальнообов’язкове державне соціальне страхування за працевлаштування безробітних:</w:t>
            </w:r>
          </w:p>
          <w:p w:rsidR="00205010" w:rsidRDefault="007A763E">
            <w:pPr>
              <w:pStyle w:val="1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компенсація роботодавцю витрат на оплату праці за працевлаштування  внутрішньо переміщених осіб внаслідок проведення бойових дій під час воєнного стану в Україні;</w:t>
            </w:r>
          </w:p>
          <w:p w:rsidR="00205010" w:rsidRDefault="007A763E">
            <w:pPr>
              <w:pStyle w:val="14"/>
              <w:spacing w:after="0"/>
              <w:rPr>
                <w:rFonts w:eastAsia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компенсація витрат роботодавця на оплату праці за працевлаштування внутрішньо переміщених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осіб на умовах строкового трудового договору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Обласний центр зайнятості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  <w:p w:rsidR="00205010" w:rsidRDefault="00205010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лювання зайнятості осіб з числа ВПО та підвищення рівня зацікавленості роботодавців щодо їх працевлаштування </w:t>
            </w: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01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10" w:rsidRDefault="007A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Сприяння створенню  Рад з питань ВПО при територіальних громадах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 Утворення територіальними громадами Рад з питань ВПО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ільські, селищні, міські ради (за згодою)</w:t>
            </w:r>
          </w:p>
          <w:p w:rsidR="00205010" w:rsidRDefault="002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заходів Програми здійснюватиметься в межах кошторисних призначень головних розпорядників коштів та інших джерел не заборонених законодавством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205010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010" w:rsidRDefault="007A763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діяльності Рад з питань ВПО у територіальних громадах області з метою інтеграції осіб з числа ВПО в приймаючих громадах</w:t>
            </w:r>
          </w:p>
        </w:tc>
      </w:tr>
    </w:tbl>
    <w:p w:rsidR="00205010" w:rsidRDefault="00205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05010" w:rsidRDefault="00205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05010" w:rsidRDefault="007A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205010" w:rsidRDefault="007A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205010" w:rsidRDefault="007A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облдержадміністрації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Валентина ЛУГОВА</w:t>
      </w:r>
    </w:p>
    <w:sectPr w:rsidR="00205010">
      <w:pgSz w:w="16838" w:h="11906" w:orient="landscape"/>
      <w:pgMar w:top="851" w:right="113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3E" w:rsidRDefault="007A763E">
      <w:pPr>
        <w:spacing w:after="0" w:line="240" w:lineRule="auto"/>
      </w:pPr>
      <w:r>
        <w:separator/>
      </w:r>
    </w:p>
  </w:endnote>
  <w:endnote w:type="continuationSeparator" w:id="0">
    <w:p w:rsidR="007A763E" w:rsidRDefault="007A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3E" w:rsidRDefault="007A763E">
      <w:pPr>
        <w:spacing w:after="0" w:line="240" w:lineRule="auto"/>
      </w:pPr>
      <w:r>
        <w:separator/>
      </w:r>
    </w:p>
  </w:footnote>
  <w:footnote w:type="continuationSeparator" w:id="0">
    <w:p w:rsidR="007A763E" w:rsidRDefault="007A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17F7"/>
    <w:multiLevelType w:val="multilevel"/>
    <w:tmpl w:val="1720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652D0"/>
    <w:multiLevelType w:val="multilevel"/>
    <w:tmpl w:val="6628A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11626"/>
    <w:multiLevelType w:val="multilevel"/>
    <w:tmpl w:val="C0FC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50CBE"/>
    <w:multiLevelType w:val="multilevel"/>
    <w:tmpl w:val="FEAC96AE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7" w:hanging="360"/>
      </w:pPr>
    </w:lvl>
    <w:lvl w:ilvl="2">
      <w:start w:val="1"/>
      <w:numFmt w:val="lowerRoman"/>
      <w:lvlText w:val="%3."/>
      <w:lvlJc w:val="right"/>
      <w:pPr>
        <w:ind w:left="3217" w:hanging="180"/>
      </w:pPr>
    </w:lvl>
    <w:lvl w:ilvl="3">
      <w:start w:val="1"/>
      <w:numFmt w:val="decimal"/>
      <w:lvlText w:val="%4."/>
      <w:lvlJc w:val="left"/>
      <w:pPr>
        <w:ind w:left="3937" w:hanging="360"/>
      </w:pPr>
    </w:lvl>
    <w:lvl w:ilvl="4">
      <w:start w:val="1"/>
      <w:numFmt w:val="lowerLetter"/>
      <w:lvlText w:val="%5."/>
      <w:lvlJc w:val="left"/>
      <w:pPr>
        <w:ind w:left="4657" w:hanging="360"/>
      </w:pPr>
    </w:lvl>
    <w:lvl w:ilvl="5">
      <w:start w:val="1"/>
      <w:numFmt w:val="lowerRoman"/>
      <w:lvlText w:val="%6."/>
      <w:lvlJc w:val="right"/>
      <w:pPr>
        <w:ind w:left="5377" w:hanging="180"/>
      </w:pPr>
    </w:lvl>
    <w:lvl w:ilvl="6">
      <w:start w:val="1"/>
      <w:numFmt w:val="decimal"/>
      <w:lvlText w:val="%7."/>
      <w:lvlJc w:val="left"/>
      <w:pPr>
        <w:ind w:left="6097" w:hanging="360"/>
      </w:pPr>
    </w:lvl>
    <w:lvl w:ilvl="7">
      <w:start w:val="1"/>
      <w:numFmt w:val="lowerLetter"/>
      <w:lvlText w:val="%8."/>
      <w:lvlJc w:val="left"/>
      <w:pPr>
        <w:ind w:left="6817" w:hanging="360"/>
      </w:pPr>
    </w:lvl>
    <w:lvl w:ilvl="8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10"/>
    <w:rsid w:val="00205010"/>
    <w:rsid w:val="00473131"/>
    <w:rsid w:val="007A763E"/>
    <w:rsid w:val="00CC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7E4A4-2C5D-4D5B-9369-CFB22890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інцевої ви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aff3">
    <w:name w:val="Подпись к таблице"/>
    <w:uiPriority w:val="99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single"/>
      <w:vertAlign w:val="baseline"/>
      <w:lang w:val="uk-UA"/>
    </w:rPr>
  </w:style>
  <w:style w:type="paragraph" w:styleId="aff4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4">
    <w:name w:val="Звичайний1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paragraph" w:customStyle="1" w:styleId="15">
    <w:name w:val="Обычный1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paragraph" w:styleId="aff5">
    <w:name w:val="Body Text"/>
    <w:basedOn w:val="a"/>
    <w:link w:val="af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f6">
    <w:name w:val="Основний текст Знак"/>
    <w:basedOn w:val="a0"/>
    <w:link w:val="aff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f7">
    <w:name w:val="Balloon Text"/>
    <w:basedOn w:val="a"/>
    <w:link w:val="af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у виносці Знак"/>
    <w:basedOn w:val="a0"/>
    <w:link w:val="aff7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EA6FD-C883-4442-A70F-E50004A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13129</Words>
  <Characters>7484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NGO-OPERATOR2</cp:lastModifiedBy>
  <cp:revision>2</cp:revision>
  <dcterms:created xsi:type="dcterms:W3CDTF">2024-10-29T13:47:00Z</dcterms:created>
  <dcterms:modified xsi:type="dcterms:W3CDTF">2024-10-29T13:47:00Z</dcterms:modified>
</cp:coreProperties>
</file>